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4F4" w:rsidRDefault="005E3396" w:rsidP="00EA34F4">
      <w:pPr>
        <w:jc w:val="center"/>
        <w:rPr>
          <w:b/>
          <w:sz w:val="32"/>
        </w:rPr>
      </w:pPr>
      <w:r>
        <w:rPr>
          <w:b/>
          <w:sz w:val="32"/>
        </w:rPr>
        <w:t>NETWORK PHARMACOLOGY</w:t>
      </w:r>
    </w:p>
    <w:p w:rsidR="00EA34F4" w:rsidRDefault="00EA34F4" w:rsidP="00EA34F4">
      <w:pPr>
        <w:jc w:val="center"/>
        <w:rPr>
          <w:b/>
          <w:sz w:val="32"/>
        </w:rPr>
      </w:pPr>
      <w:r w:rsidRPr="001E1ED6">
        <w:rPr>
          <w:b/>
          <w:sz w:val="32"/>
        </w:rPr>
        <w:t>PROGRAM STRUCTURE, TIMELINE AND OBJECTIVES</w:t>
      </w:r>
    </w:p>
    <w:p w:rsidR="00CF4C76" w:rsidRPr="00CF4C76" w:rsidRDefault="00CF4C76" w:rsidP="00CF4C76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F10ED2">
        <w:rPr>
          <w:rFonts w:ascii="Cambria" w:eastAsia="Times New Roman" w:hAnsi="Cambria" w:cs="Times New Roman"/>
          <w:b/>
          <w:bCs/>
          <w:sz w:val="24"/>
          <w:szCs w:val="24"/>
        </w:rPr>
        <w:t>Goal:</w:t>
      </w:r>
      <w:r w:rsidRPr="00E5329C">
        <w:rPr>
          <w:rFonts w:ascii="Cambria" w:eastAsia="Times New Roman" w:hAnsi="Cambria" w:cs="Times New Roman"/>
          <w:sz w:val="24"/>
          <w:szCs w:val="24"/>
        </w:rPr>
        <w:t xml:space="preserve"> To equip learners with theoretical knowledge and practical skills in network pharmacology, target identification, bioinforma</w:t>
      </w:r>
      <w:bookmarkStart w:id="0" w:name="_GoBack"/>
      <w:bookmarkEnd w:id="0"/>
      <w:r w:rsidRPr="00E5329C">
        <w:rPr>
          <w:rFonts w:ascii="Cambria" w:eastAsia="Times New Roman" w:hAnsi="Cambria" w:cs="Times New Roman"/>
          <w:sz w:val="24"/>
          <w:szCs w:val="24"/>
        </w:rPr>
        <w:t>tics analysis, compound-target-pathway mapping, and disease association networks.</w:t>
      </w:r>
    </w:p>
    <w:tbl>
      <w:tblPr>
        <w:tblW w:w="10260" w:type="dxa"/>
        <w:tblCellSpacing w:w="15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"/>
        <w:gridCol w:w="827"/>
        <w:gridCol w:w="2038"/>
        <w:gridCol w:w="6713"/>
      </w:tblGrid>
      <w:tr w:rsidR="00EA34F4" w:rsidRPr="00EA34F4" w:rsidTr="00EA34F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A34F4" w:rsidRPr="00EA34F4" w:rsidRDefault="00EA34F4" w:rsidP="00EA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:rsidR="00EA34F4" w:rsidRPr="00EA34F4" w:rsidRDefault="00EA34F4" w:rsidP="00EA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Session</w:t>
            </w:r>
          </w:p>
        </w:tc>
        <w:tc>
          <w:tcPr>
            <w:tcW w:w="0" w:type="auto"/>
            <w:vAlign w:val="center"/>
            <w:hideMark/>
          </w:tcPr>
          <w:p w:rsidR="00EA34F4" w:rsidRPr="00EA34F4" w:rsidRDefault="00EA34F4" w:rsidP="00EA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6668" w:type="dxa"/>
            <w:vAlign w:val="center"/>
            <w:hideMark/>
          </w:tcPr>
          <w:p w:rsidR="00EA34F4" w:rsidRPr="00EA34F4" w:rsidRDefault="00EA34F4" w:rsidP="00EA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Core Objectives / Hands-On Practice</w:t>
            </w:r>
          </w:p>
        </w:tc>
      </w:tr>
      <w:tr w:rsidR="00F61F64" w:rsidRPr="00EA34F4" w:rsidTr="00EA34F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61F64" w:rsidRPr="00EA34F4" w:rsidRDefault="00F61F64" w:rsidP="00EA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4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:rsidR="00F61F64" w:rsidRPr="00EA34F4" w:rsidRDefault="00F61F64" w:rsidP="00EA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4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61F64" w:rsidRPr="00EA34F4" w:rsidRDefault="00F61F64" w:rsidP="00EA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4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Introduction to Network Pharmacology and Workflow Design</w:t>
            </w:r>
          </w:p>
        </w:tc>
        <w:tc>
          <w:tcPr>
            <w:tcW w:w="6668" w:type="dxa"/>
            <w:vAlign w:val="center"/>
            <w:hideMark/>
          </w:tcPr>
          <w:p w:rsidR="00F61F64" w:rsidRDefault="00F61F64" w:rsidP="00EA34F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96"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4F4">
              <w:rPr>
                <w:rFonts w:ascii="Times New Roman" w:eastAsia="Times New Roman" w:hAnsi="Times New Roman" w:cs="Times New Roman"/>
                <w:sz w:val="24"/>
                <w:szCs w:val="24"/>
              </w:rPr>
              <w:t>Understand the principles and applications of network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harmacology in drug discovery.</w:t>
            </w:r>
          </w:p>
          <w:p w:rsidR="00F61F64" w:rsidRDefault="00F61F64" w:rsidP="00EA34F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96"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4F4">
              <w:rPr>
                <w:rFonts w:ascii="Times New Roman" w:eastAsia="Times New Roman" w:hAnsi="Times New Roman" w:cs="Times New Roman"/>
                <w:sz w:val="24"/>
                <w:szCs w:val="24"/>
              </w:rPr>
              <w:t>Learn the overall workflow: target identification, compound screening, network construction, and validation.</w:t>
            </w:r>
          </w:p>
          <w:p w:rsidR="00F61F64" w:rsidRPr="007B5570" w:rsidRDefault="00F61F64" w:rsidP="007B557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96"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Install required tools/software (</w:t>
            </w:r>
            <w:proofErr w:type="spellStart"/>
            <w:r w:rsidRPr="00EA34F4">
              <w:rPr>
                <w:rFonts w:ascii="Times New Roman" w:eastAsia="Times New Roman" w:hAnsi="Times New Roman" w:cs="Times New Roman"/>
                <w:sz w:val="24"/>
                <w:szCs w:val="24"/>
              </w:rPr>
              <w:t>Cytoscape</w:t>
            </w:r>
            <w:proofErr w:type="spellEnd"/>
            <w:r w:rsidRPr="00EA3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STRING, </w:t>
            </w:r>
            <w:proofErr w:type="spellStart"/>
            <w:r w:rsidRPr="00EA34F4">
              <w:rPr>
                <w:rFonts w:ascii="Times New Roman" w:eastAsia="Times New Roman" w:hAnsi="Times New Roman" w:cs="Times New Roman"/>
                <w:sz w:val="24"/>
                <w:szCs w:val="24"/>
              </w:rPr>
              <w:t>SwissTargetPrediction</w:t>
            </w:r>
            <w:proofErr w:type="spellEnd"/>
            <w:r w:rsidRPr="00EA3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STITCH). </w:t>
            </w:r>
          </w:p>
        </w:tc>
      </w:tr>
      <w:tr w:rsidR="00F61F64" w:rsidRPr="00EA34F4" w:rsidTr="00EA34F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61F64" w:rsidRPr="00EA34F4" w:rsidRDefault="00F61F64" w:rsidP="00EA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61F64" w:rsidRPr="00EA34F4" w:rsidRDefault="00F61F64" w:rsidP="00EA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4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:rsidR="00F61F64" w:rsidRPr="00EA34F4" w:rsidRDefault="00F61F64" w:rsidP="00EA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4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Collection of Bioactive Compounds and Target Prediction</w:t>
            </w:r>
          </w:p>
        </w:tc>
        <w:tc>
          <w:tcPr>
            <w:tcW w:w="6668" w:type="dxa"/>
            <w:vAlign w:val="center"/>
            <w:hideMark/>
          </w:tcPr>
          <w:p w:rsidR="00F61F64" w:rsidRDefault="00F61F64" w:rsidP="00EA34F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86" w:hanging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Learn to collect phytochemical and drug data from </w:t>
            </w:r>
            <w:r w:rsidRPr="00EA34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PubChem</w:t>
            </w:r>
            <w:r w:rsidRPr="00EA3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EA34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TCMSP</w:t>
            </w:r>
            <w:r w:rsidRPr="00EA3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A34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ChEMBL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etc.</w:t>
            </w:r>
          </w:p>
          <w:p w:rsidR="00F61F64" w:rsidRDefault="00F61F64" w:rsidP="00EA34F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86" w:hanging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Perform </w:t>
            </w:r>
            <w:r w:rsidRPr="00EA34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target prediction</w:t>
            </w:r>
            <w:r w:rsidRPr="00EA3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using </w:t>
            </w:r>
            <w:proofErr w:type="spellStart"/>
            <w:r w:rsidRPr="00EA34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SwissTargetPrediction</w:t>
            </w:r>
            <w:proofErr w:type="spellEnd"/>
            <w:r w:rsidRPr="00EA3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EA34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STITCH</w:t>
            </w:r>
            <w:r w:rsidRPr="00EA34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A34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Hands</w:t>
            </w:r>
            <w:proofErr w:type="spellEnd"/>
            <w:r w:rsidRPr="00EA34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-On:</w:t>
            </w:r>
            <w:r w:rsidRPr="00EA3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Download 10–15 bioactive compounds of a medicinal plant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61F64" w:rsidRPr="00EA34F4" w:rsidRDefault="00F61F64" w:rsidP="00EA34F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86" w:hanging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4F4">
              <w:rPr>
                <w:rFonts w:ascii="Times New Roman" w:eastAsia="Times New Roman" w:hAnsi="Times New Roman" w:cs="Times New Roman"/>
                <w:sz w:val="24"/>
                <w:szCs w:val="24"/>
              </w:rPr>
              <w:t>Predict their targets and export target lists.</w:t>
            </w:r>
          </w:p>
        </w:tc>
      </w:tr>
      <w:tr w:rsidR="00F61F64" w:rsidRPr="00EA34F4" w:rsidTr="00EA34F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61F64" w:rsidRPr="00EA34F4" w:rsidRDefault="00F61F64" w:rsidP="00EA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4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:rsidR="00F61F64" w:rsidRPr="00EA34F4" w:rsidRDefault="00F61F64" w:rsidP="00EA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4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0" w:type="auto"/>
            <w:vAlign w:val="center"/>
            <w:hideMark/>
          </w:tcPr>
          <w:p w:rsidR="00F61F64" w:rsidRPr="00EA34F4" w:rsidRDefault="00F61F64" w:rsidP="00EA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4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Disease Target Gene Identification</w:t>
            </w:r>
          </w:p>
        </w:tc>
        <w:tc>
          <w:tcPr>
            <w:tcW w:w="6668" w:type="dxa"/>
            <w:vAlign w:val="center"/>
            <w:hideMark/>
          </w:tcPr>
          <w:p w:rsidR="00F61F64" w:rsidRDefault="00F61F64" w:rsidP="00EA34F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96"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3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Learn to collect disease-related target genes using databases like </w:t>
            </w:r>
            <w:proofErr w:type="spellStart"/>
            <w:r w:rsidRPr="00EA34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DisGeNET</w:t>
            </w:r>
            <w:proofErr w:type="spellEnd"/>
            <w:r w:rsidRPr="00EA3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A34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GeneCards</w:t>
            </w:r>
            <w:proofErr w:type="spellEnd"/>
            <w:r w:rsidRPr="00EA3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EA34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OMIM</w:t>
            </w:r>
            <w:r w:rsidRPr="00EA3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and </w:t>
            </w:r>
            <w:r w:rsidRPr="00EA34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CTD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61F64" w:rsidRDefault="00F61F64" w:rsidP="005E339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96"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Identify and download target genes related to a disease of interest. </w:t>
            </w:r>
          </w:p>
          <w:p w:rsidR="00F61F64" w:rsidRPr="00EA34F4" w:rsidRDefault="00F61F64" w:rsidP="005E339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96"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4F4">
              <w:rPr>
                <w:rFonts w:ascii="Times New Roman" w:eastAsia="Times New Roman" w:hAnsi="Times New Roman" w:cs="Times New Roman"/>
                <w:sz w:val="24"/>
                <w:szCs w:val="24"/>
              </w:rPr>
              <w:t>Clean and standardize data using Excel.</w:t>
            </w:r>
          </w:p>
        </w:tc>
      </w:tr>
      <w:tr w:rsidR="00F61F64" w:rsidRPr="00EA34F4" w:rsidTr="00EA34F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61F64" w:rsidRPr="00EA34F4" w:rsidRDefault="00F61F64" w:rsidP="00EA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61F64" w:rsidRPr="00EA34F4" w:rsidRDefault="00F61F64" w:rsidP="00EA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4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vAlign w:val="center"/>
            <w:hideMark/>
          </w:tcPr>
          <w:p w:rsidR="00F61F64" w:rsidRPr="00EA34F4" w:rsidRDefault="00F61F64" w:rsidP="00EA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4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Overlapping Targets and Network Construction</w:t>
            </w:r>
          </w:p>
        </w:tc>
        <w:tc>
          <w:tcPr>
            <w:tcW w:w="6668" w:type="dxa"/>
            <w:vAlign w:val="center"/>
            <w:hideMark/>
          </w:tcPr>
          <w:p w:rsidR="00F61F64" w:rsidRDefault="00F61F64" w:rsidP="005E339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96"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396">
              <w:rPr>
                <w:rFonts w:ascii="Times New Roman" w:eastAsia="Times New Roman" w:hAnsi="Times New Roman" w:cs="Times New Roman"/>
                <w:sz w:val="24"/>
                <w:szCs w:val="24"/>
              </w:rPr>
              <w:t>Learn how to identify common targets 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etween compounds and disease.</w:t>
            </w:r>
          </w:p>
          <w:p w:rsidR="00F61F64" w:rsidRDefault="00F61F64" w:rsidP="005E339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96"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Understand network visualization basics using </w:t>
            </w:r>
            <w:proofErr w:type="spellStart"/>
            <w:r w:rsidRPr="005E33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Cytoscape</w:t>
            </w:r>
            <w:proofErr w:type="spellEnd"/>
            <w:r w:rsidRPr="005E33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61F64" w:rsidRPr="005E3396" w:rsidRDefault="00F61F64" w:rsidP="005E339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96"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Identify intersecting targets using </w:t>
            </w:r>
            <w:r w:rsidRPr="005E33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Venn diagram tools (e.g., Bioinformatics.com)</w:t>
            </w:r>
            <w:r w:rsidRPr="005E3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construct a </w:t>
            </w:r>
            <w:r w:rsidRPr="005E33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Compound–Target–Disease network</w:t>
            </w:r>
            <w:r w:rsidRPr="005E3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5E3396">
              <w:rPr>
                <w:rFonts w:ascii="Times New Roman" w:eastAsia="Times New Roman" w:hAnsi="Times New Roman" w:cs="Times New Roman"/>
                <w:sz w:val="24"/>
                <w:szCs w:val="24"/>
              </w:rPr>
              <w:t>Cytoscape</w:t>
            </w:r>
            <w:proofErr w:type="spellEnd"/>
            <w:r w:rsidRPr="005E33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4C76" w:rsidRPr="00EA34F4" w:rsidTr="00EA34F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CF4C76" w:rsidRPr="00EA34F4" w:rsidRDefault="00CF4C76" w:rsidP="00EA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4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F4C76" w:rsidRPr="00EA34F4" w:rsidRDefault="00CF4C76" w:rsidP="00EA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4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F4C76" w:rsidRPr="00EA34F4" w:rsidRDefault="00CF4C76" w:rsidP="00EA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4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Protein-Protein Interaction (PPI) Network Analysis</w:t>
            </w:r>
          </w:p>
        </w:tc>
        <w:tc>
          <w:tcPr>
            <w:tcW w:w="6668" w:type="dxa"/>
            <w:vAlign w:val="center"/>
            <w:hideMark/>
          </w:tcPr>
          <w:p w:rsidR="00CF4C76" w:rsidRDefault="00CF4C76" w:rsidP="005E339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196"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Learn to construct and analyze PPI networks using </w:t>
            </w:r>
            <w:r w:rsidRPr="005E33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STRING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F4C76" w:rsidRDefault="00CF4C76" w:rsidP="005E339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196"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Understand network topology: degree, </w:t>
            </w:r>
            <w:proofErr w:type="spellStart"/>
            <w:r w:rsidRPr="005E3396">
              <w:rPr>
                <w:rFonts w:ascii="Times New Roman" w:eastAsia="Times New Roman" w:hAnsi="Times New Roman" w:cs="Times New Roman"/>
                <w:sz w:val="24"/>
                <w:szCs w:val="24"/>
              </w:rPr>
              <w:t>betweenness</w:t>
            </w:r>
            <w:proofErr w:type="spellEnd"/>
            <w:r w:rsidRPr="005E3396">
              <w:rPr>
                <w:rFonts w:ascii="Times New Roman" w:eastAsia="Times New Roman" w:hAnsi="Times New Roman" w:cs="Times New Roman"/>
                <w:sz w:val="24"/>
                <w:szCs w:val="24"/>
              </w:rPr>
              <w:t>, and closeness centralities.</w:t>
            </w:r>
          </w:p>
          <w:p w:rsidR="00CF4C76" w:rsidRPr="005E3396" w:rsidRDefault="00CF4C76" w:rsidP="005E339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196"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Import intersecting targets into STRING, export PPI data, and analyze in </w:t>
            </w:r>
            <w:proofErr w:type="spellStart"/>
            <w:r w:rsidRPr="005E3396">
              <w:rPr>
                <w:rFonts w:ascii="Times New Roman" w:eastAsia="Times New Roman" w:hAnsi="Times New Roman" w:cs="Times New Roman"/>
                <w:sz w:val="24"/>
                <w:szCs w:val="24"/>
              </w:rPr>
              <w:t>Cytoscape</w:t>
            </w:r>
            <w:proofErr w:type="spellEnd"/>
            <w:r w:rsidRPr="005E3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identify </w:t>
            </w:r>
            <w:r w:rsidRPr="005E33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key hub genes</w:t>
            </w:r>
            <w:r w:rsidRPr="005E33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4C76" w:rsidRPr="00EA34F4" w:rsidTr="00EA34F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F4C76" w:rsidRPr="00EA34F4" w:rsidRDefault="00CF4C76" w:rsidP="00EA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F4C76" w:rsidRPr="00EA34F4" w:rsidRDefault="00CF4C76" w:rsidP="00EA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4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F4C76" w:rsidRPr="00EA34F4" w:rsidRDefault="00CF4C76" w:rsidP="00EA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4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Functional Enrichment Analysis (GO &amp; KEGG)</w:t>
            </w:r>
          </w:p>
        </w:tc>
        <w:tc>
          <w:tcPr>
            <w:tcW w:w="6668" w:type="dxa"/>
            <w:vAlign w:val="center"/>
            <w:hideMark/>
          </w:tcPr>
          <w:p w:rsidR="00CF4C76" w:rsidRDefault="00CF4C76" w:rsidP="005E339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96"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Learn functional annotation of targets using </w:t>
            </w:r>
            <w:r w:rsidRPr="005E33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GO (Gene Ontology)</w:t>
            </w:r>
            <w:r w:rsidRPr="005E3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r w:rsidRPr="005E33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KEGG pathways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F4C76" w:rsidRDefault="00CF4C76" w:rsidP="005E339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96"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396">
              <w:rPr>
                <w:rFonts w:ascii="Times New Roman" w:eastAsia="Times New Roman" w:hAnsi="Times New Roman" w:cs="Times New Roman"/>
                <w:sz w:val="24"/>
                <w:szCs w:val="24"/>
              </w:rPr>
              <w:t>Understand biological processes, molecular functions, and signaling pathways.</w:t>
            </w:r>
          </w:p>
          <w:p w:rsidR="00CF4C76" w:rsidRPr="005E3396" w:rsidRDefault="00CF4C76" w:rsidP="005E339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96"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Perform GO and KEGG enrichment using </w:t>
            </w:r>
            <w:r w:rsidRPr="005E33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DAVID</w:t>
            </w:r>
            <w:r w:rsidRPr="005E3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</w:t>
            </w:r>
            <w:proofErr w:type="spellStart"/>
            <w:r w:rsidRPr="005E33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Metascape</w:t>
            </w:r>
            <w:proofErr w:type="spellEnd"/>
            <w:r w:rsidRPr="005E3396">
              <w:rPr>
                <w:rFonts w:ascii="Times New Roman" w:eastAsia="Times New Roman" w:hAnsi="Times New Roman" w:cs="Times New Roman"/>
                <w:sz w:val="24"/>
                <w:szCs w:val="24"/>
              </w:rPr>
              <w:t>, download pathway maps, and interpret biological relevance.</w:t>
            </w:r>
          </w:p>
        </w:tc>
      </w:tr>
      <w:tr w:rsidR="00CF4C76" w:rsidRPr="00EA34F4" w:rsidTr="00EA34F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CF4C76" w:rsidRPr="00EA34F4" w:rsidRDefault="00CF4C76" w:rsidP="00EA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4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CF4C76" w:rsidRPr="00EA34F4" w:rsidRDefault="00CF4C76" w:rsidP="00EA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4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F4C76" w:rsidRPr="00EA34F4" w:rsidRDefault="00CF4C76" w:rsidP="00EA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4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Integrating Network Pharmacology with Molecular Docking</w:t>
            </w:r>
          </w:p>
        </w:tc>
        <w:tc>
          <w:tcPr>
            <w:tcW w:w="6668" w:type="dxa"/>
            <w:vAlign w:val="center"/>
            <w:hideMark/>
          </w:tcPr>
          <w:p w:rsidR="00CF4C76" w:rsidRDefault="00CF4C76" w:rsidP="005E339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96"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396">
              <w:rPr>
                <w:rFonts w:ascii="Times New Roman" w:eastAsia="Times New Roman" w:hAnsi="Times New Roman" w:cs="Times New Roman"/>
                <w:sz w:val="24"/>
                <w:szCs w:val="24"/>
              </w:rPr>
              <w:t>Learn to integrate network pharmacology data with mol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ecular docking for validation.</w:t>
            </w:r>
          </w:p>
          <w:p w:rsidR="00CF4C76" w:rsidRDefault="00CF4C76" w:rsidP="005E339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96"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396">
              <w:rPr>
                <w:rFonts w:ascii="Times New Roman" w:eastAsia="Times New Roman" w:hAnsi="Times New Roman" w:cs="Times New Roman"/>
                <w:sz w:val="24"/>
                <w:szCs w:val="24"/>
              </w:rPr>
              <w:t>Understand protein structure preparation and ligand preparation.</w:t>
            </w:r>
          </w:p>
          <w:p w:rsidR="00CF4C76" w:rsidRPr="005E3396" w:rsidRDefault="00CF4C76" w:rsidP="005E339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96"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Select top hub targets and key bioactive compounds, prepare files using </w:t>
            </w:r>
            <w:proofErr w:type="spellStart"/>
            <w:r w:rsidRPr="005E33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AutoDock</w:t>
            </w:r>
            <w:proofErr w:type="spellEnd"/>
            <w:r w:rsidRPr="005E33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Tools</w:t>
            </w:r>
            <w:r w:rsidRPr="005E3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and perform docking using </w:t>
            </w:r>
            <w:proofErr w:type="spellStart"/>
            <w:r w:rsidRPr="005E33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AutoDock</w:t>
            </w:r>
            <w:proofErr w:type="spellEnd"/>
            <w:r w:rsidRPr="005E33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33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Vina</w:t>
            </w:r>
            <w:proofErr w:type="spellEnd"/>
            <w:r w:rsidRPr="005E33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4C76" w:rsidRPr="00EA34F4" w:rsidTr="00EA34F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F4C76" w:rsidRPr="00EA34F4" w:rsidRDefault="00CF4C76" w:rsidP="00EA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F4C76" w:rsidRPr="00EA34F4" w:rsidRDefault="00CF4C76" w:rsidP="00EA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4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F4C76" w:rsidRPr="00EA34F4" w:rsidRDefault="00CF4C76" w:rsidP="00EA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4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Project Presentation and Final Workflow Integration</w:t>
            </w:r>
          </w:p>
        </w:tc>
        <w:tc>
          <w:tcPr>
            <w:tcW w:w="6668" w:type="dxa"/>
            <w:vAlign w:val="center"/>
            <w:hideMark/>
          </w:tcPr>
          <w:p w:rsidR="00CF4C76" w:rsidRDefault="00CF4C76" w:rsidP="005E339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96"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396">
              <w:rPr>
                <w:rFonts w:ascii="Times New Roman" w:eastAsia="Times New Roman" w:hAnsi="Times New Roman" w:cs="Times New Roman"/>
                <w:sz w:val="24"/>
                <w:szCs w:val="24"/>
              </w:rPr>
              <w:t>Review full workflow from compound col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lection to docking validation.</w:t>
            </w:r>
          </w:p>
          <w:p w:rsidR="00CF4C76" w:rsidRDefault="00CF4C76" w:rsidP="005E339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96"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396">
              <w:rPr>
                <w:rFonts w:ascii="Times New Roman" w:eastAsia="Times New Roman" w:hAnsi="Times New Roman" w:cs="Times New Roman"/>
                <w:sz w:val="24"/>
                <w:szCs w:val="24"/>
              </w:rPr>
              <w:t>Present mini-projects for peer review.</w:t>
            </w:r>
          </w:p>
          <w:p w:rsidR="00CF4C76" w:rsidRPr="005E3396" w:rsidRDefault="00CF4C76" w:rsidP="005E339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96"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396">
              <w:rPr>
                <w:rFonts w:ascii="Times New Roman" w:eastAsia="Times New Roman" w:hAnsi="Times New Roman" w:cs="Times New Roman"/>
                <w:sz w:val="24"/>
                <w:szCs w:val="24"/>
              </w:rPr>
              <w:t>Each participant demonstrates their completed workflow using a chosen medicinal plant and disease target.</w:t>
            </w:r>
          </w:p>
        </w:tc>
      </w:tr>
    </w:tbl>
    <w:p w:rsidR="00EA34F4" w:rsidRPr="001E1ED6" w:rsidRDefault="00EA34F4" w:rsidP="00EA34F4"/>
    <w:p w:rsidR="00116C53" w:rsidRDefault="00116C53"/>
    <w:sectPr w:rsidR="00116C53" w:rsidSect="00CF4C76">
      <w:pgSz w:w="12240" w:h="15840"/>
      <w:pgMar w:top="900" w:right="144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6D00"/>
    <w:multiLevelType w:val="multilevel"/>
    <w:tmpl w:val="C8EE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20C8D"/>
    <w:multiLevelType w:val="multilevel"/>
    <w:tmpl w:val="80828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35DD7"/>
    <w:multiLevelType w:val="hybridMultilevel"/>
    <w:tmpl w:val="90488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95498"/>
    <w:multiLevelType w:val="multilevel"/>
    <w:tmpl w:val="2D14E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B604A"/>
    <w:multiLevelType w:val="multilevel"/>
    <w:tmpl w:val="6352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F1766"/>
    <w:multiLevelType w:val="multilevel"/>
    <w:tmpl w:val="AABE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D66C5D"/>
    <w:multiLevelType w:val="multilevel"/>
    <w:tmpl w:val="F9CA5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D21127"/>
    <w:multiLevelType w:val="multilevel"/>
    <w:tmpl w:val="612A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031CF8"/>
    <w:multiLevelType w:val="multilevel"/>
    <w:tmpl w:val="F47A9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613DB6"/>
    <w:multiLevelType w:val="hybridMultilevel"/>
    <w:tmpl w:val="4DC85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D4606"/>
    <w:multiLevelType w:val="hybridMultilevel"/>
    <w:tmpl w:val="0930E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1096C"/>
    <w:multiLevelType w:val="hybridMultilevel"/>
    <w:tmpl w:val="4E6E3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50064"/>
    <w:multiLevelType w:val="hybridMultilevel"/>
    <w:tmpl w:val="3BA0D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A7CA8"/>
    <w:multiLevelType w:val="hybridMultilevel"/>
    <w:tmpl w:val="FD4AA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7372E"/>
    <w:multiLevelType w:val="hybridMultilevel"/>
    <w:tmpl w:val="282A2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043D6"/>
    <w:multiLevelType w:val="hybridMultilevel"/>
    <w:tmpl w:val="773E0E12"/>
    <w:lvl w:ilvl="0" w:tplc="04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6" w15:restartNumberingAfterBreak="0">
    <w:nsid w:val="48F929FE"/>
    <w:multiLevelType w:val="multilevel"/>
    <w:tmpl w:val="513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9606BC"/>
    <w:multiLevelType w:val="hybridMultilevel"/>
    <w:tmpl w:val="3BFA4292"/>
    <w:lvl w:ilvl="0" w:tplc="9A44B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F269B"/>
    <w:multiLevelType w:val="hybridMultilevel"/>
    <w:tmpl w:val="A66C1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727FF"/>
    <w:multiLevelType w:val="multilevel"/>
    <w:tmpl w:val="2E14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7D4134"/>
    <w:multiLevelType w:val="hybridMultilevel"/>
    <w:tmpl w:val="3E327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F6324"/>
    <w:multiLevelType w:val="hybridMultilevel"/>
    <w:tmpl w:val="5F84E354"/>
    <w:lvl w:ilvl="0" w:tplc="9A44B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36229"/>
    <w:multiLevelType w:val="multilevel"/>
    <w:tmpl w:val="0A3C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C5610A"/>
    <w:multiLevelType w:val="hybridMultilevel"/>
    <w:tmpl w:val="0282784C"/>
    <w:lvl w:ilvl="0" w:tplc="9A44B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5"/>
  </w:num>
  <w:num w:numId="4">
    <w:abstractNumId w:val="0"/>
  </w:num>
  <w:num w:numId="5">
    <w:abstractNumId w:val="22"/>
  </w:num>
  <w:num w:numId="6">
    <w:abstractNumId w:val="19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7"/>
  </w:num>
  <w:num w:numId="12">
    <w:abstractNumId w:val="15"/>
  </w:num>
  <w:num w:numId="13">
    <w:abstractNumId w:val="18"/>
  </w:num>
  <w:num w:numId="14">
    <w:abstractNumId w:val="23"/>
  </w:num>
  <w:num w:numId="15">
    <w:abstractNumId w:val="21"/>
  </w:num>
  <w:num w:numId="16">
    <w:abstractNumId w:val="12"/>
  </w:num>
  <w:num w:numId="17">
    <w:abstractNumId w:val="13"/>
  </w:num>
  <w:num w:numId="18">
    <w:abstractNumId w:val="9"/>
  </w:num>
  <w:num w:numId="19">
    <w:abstractNumId w:val="17"/>
  </w:num>
  <w:num w:numId="20">
    <w:abstractNumId w:val="14"/>
  </w:num>
  <w:num w:numId="21">
    <w:abstractNumId w:val="2"/>
  </w:num>
  <w:num w:numId="22">
    <w:abstractNumId w:val="20"/>
  </w:num>
  <w:num w:numId="23">
    <w:abstractNumId w:val="1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F4"/>
    <w:rsid w:val="00116C53"/>
    <w:rsid w:val="005E3396"/>
    <w:rsid w:val="007B5570"/>
    <w:rsid w:val="00842EA4"/>
    <w:rsid w:val="00C710AF"/>
    <w:rsid w:val="00CF4C76"/>
    <w:rsid w:val="00EA34F4"/>
    <w:rsid w:val="00F6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85970"/>
  <w15:chartTrackingRefBased/>
  <w15:docId w15:val="{D2294B05-B33C-43A0-9DC1-47D2066C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3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34F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A34F4"/>
    <w:rPr>
      <w:b/>
      <w:bCs/>
    </w:rPr>
  </w:style>
  <w:style w:type="character" w:styleId="Emphasis">
    <w:name w:val="Emphasis"/>
    <w:basedOn w:val="DefaultParagraphFont"/>
    <w:uiPriority w:val="20"/>
    <w:qFormat/>
    <w:rsid w:val="00EA34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 HENRY</dc:creator>
  <cp:keywords/>
  <dc:description/>
  <cp:lastModifiedBy>SIR HENRY</cp:lastModifiedBy>
  <cp:revision>3</cp:revision>
  <dcterms:created xsi:type="dcterms:W3CDTF">2025-09-20T22:17:00Z</dcterms:created>
  <dcterms:modified xsi:type="dcterms:W3CDTF">2025-09-20T22:39:00Z</dcterms:modified>
</cp:coreProperties>
</file>